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E535A" w:rsidRPr="00DA2395" w14:paraId="6B50FF0F" w14:textId="77777777" w:rsidTr="003F27E1">
        <w:tc>
          <w:tcPr>
            <w:tcW w:w="9062" w:type="dxa"/>
            <w:shd w:val="clear" w:color="auto" w:fill="5B9BD5" w:themeFill="accent1"/>
          </w:tcPr>
          <w:p w14:paraId="5BF89AA1" w14:textId="062B5C5F" w:rsidR="00EE535A" w:rsidRPr="00DA2395" w:rsidRDefault="000F5BD4" w:rsidP="00BC7E8F">
            <w:pPr>
              <w:spacing w:after="0" w:line="0" w:lineRule="atLeast"/>
              <w:jc w:val="center"/>
            </w:pPr>
            <w:r>
              <w:t>MATH</w:t>
            </w:r>
          </w:p>
        </w:tc>
      </w:tr>
      <w:tr w:rsidR="00EE535A" w:rsidRPr="00DA2395" w14:paraId="2D32D6D9" w14:textId="77777777" w:rsidTr="003F27E1">
        <w:tc>
          <w:tcPr>
            <w:tcW w:w="9062" w:type="dxa"/>
            <w:shd w:val="clear" w:color="auto" w:fill="DEEAF6" w:themeFill="accent1" w:themeFillTint="33"/>
          </w:tcPr>
          <w:p w14:paraId="4DCF851F" w14:textId="77777777" w:rsidR="00EE535A" w:rsidRPr="00DA2395" w:rsidRDefault="00426269" w:rsidP="00BC7E8F">
            <w:pPr>
              <w:spacing w:after="0" w:line="0" w:lineRule="atLeast"/>
            </w:pPr>
            <w:r>
              <w:t>Ünite</w:t>
            </w:r>
            <w:r w:rsidR="00EE535A" w:rsidRPr="00DA2395">
              <w:t xml:space="preserve"> </w:t>
            </w:r>
          </w:p>
        </w:tc>
      </w:tr>
      <w:tr w:rsidR="00EE535A" w:rsidRPr="00DA2395" w14:paraId="60845D72" w14:textId="77777777" w:rsidTr="003F27E1">
        <w:tc>
          <w:tcPr>
            <w:tcW w:w="9062" w:type="dxa"/>
          </w:tcPr>
          <w:p w14:paraId="1268FB7B" w14:textId="1ED6C147" w:rsidR="00EE535A" w:rsidRPr="00DA2395" w:rsidRDefault="000F5BD4" w:rsidP="00A90A30">
            <w:pPr>
              <w:spacing w:after="0" w:line="0" w:lineRule="atLeast"/>
            </w:pPr>
            <w:r>
              <w:t>Measuring Time</w:t>
            </w:r>
          </w:p>
        </w:tc>
      </w:tr>
      <w:tr w:rsidR="00EE535A" w:rsidRPr="00DA2395" w14:paraId="4D566122" w14:textId="77777777" w:rsidTr="003F27E1">
        <w:tc>
          <w:tcPr>
            <w:tcW w:w="9062" w:type="dxa"/>
            <w:shd w:val="clear" w:color="auto" w:fill="DEEAF6" w:themeFill="accent1" w:themeFillTint="33"/>
          </w:tcPr>
          <w:p w14:paraId="5101CE5B" w14:textId="09F00D9C" w:rsidR="00EE535A" w:rsidRPr="00DA2395" w:rsidRDefault="000F5BD4" w:rsidP="00BC7E8F">
            <w:pPr>
              <w:spacing w:after="0" w:line="0" w:lineRule="atLeast"/>
            </w:pPr>
            <w:r>
              <w:t>Gains</w:t>
            </w:r>
          </w:p>
        </w:tc>
      </w:tr>
      <w:tr w:rsidR="00EE535A" w:rsidRPr="00DA2395" w14:paraId="35713366" w14:textId="77777777" w:rsidTr="003F27E1">
        <w:tc>
          <w:tcPr>
            <w:tcW w:w="9062" w:type="dxa"/>
          </w:tcPr>
          <w:p w14:paraId="05D93AA9" w14:textId="58CDCB70" w:rsidR="00E76369" w:rsidRPr="00E90FFD" w:rsidRDefault="000F5BD4" w:rsidP="00E90FFD">
            <w:pPr>
              <w:spacing w:after="0" w:line="0" w:lineRule="atLeast"/>
            </w:pPr>
            <w:r>
              <w:t>Math</w:t>
            </w:r>
          </w:p>
          <w:p w14:paraId="5AD4EC11" w14:textId="55A8E93A" w:rsidR="00DA2395" w:rsidRPr="00D06360" w:rsidRDefault="000F5BD4" w:rsidP="00067FC5">
            <w:pPr>
              <w:spacing w:after="0" w:line="0" w:lineRule="atLeast"/>
            </w:pPr>
            <w:r w:rsidRPr="000F5BD4">
              <w:t>Explains the relationship between time measurement units. (</w:t>
            </w:r>
            <w:proofErr w:type="gramStart"/>
            <w:r w:rsidRPr="000F5BD4">
              <w:t>hour</w:t>
            </w:r>
            <w:proofErr w:type="gramEnd"/>
            <w:r w:rsidRPr="000F5BD4">
              <w:t>, minute)</w:t>
            </w:r>
          </w:p>
        </w:tc>
      </w:tr>
      <w:tr w:rsidR="00EE535A" w:rsidRPr="00DA2395" w14:paraId="36912CA6" w14:textId="77777777" w:rsidTr="003F27E1">
        <w:tc>
          <w:tcPr>
            <w:tcW w:w="9062" w:type="dxa"/>
            <w:shd w:val="clear" w:color="auto" w:fill="DEEAF6" w:themeFill="accent1" w:themeFillTint="33"/>
          </w:tcPr>
          <w:p w14:paraId="52CDA71F" w14:textId="794758A8" w:rsidR="00EE535A" w:rsidRPr="00DA2395" w:rsidRDefault="000F5BD4" w:rsidP="00BC7E8F">
            <w:pPr>
              <w:spacing w:after="0" w:line="0" w:lineRule="atLeast"/>
            </w:pPr>
            <w:r w:rsidRPr="000F5BD4">
              <w:t>Learning-Teaching Methods and Techniques</w:t>
            </w:r>
          </w:p>
        </w:tc>
      </w:tr>
      <w:tr w:rsidR="00EE535A" w:rsidRPr="00DA2395" w14:paraId="2B780514" w14:textId="77777777" w:rsidTr="003F27E1">
        <w:tc>
          <w:tcPr>
            <w:tcW w:w="9062" w:type="dxa"/>
          </w:tcPr>
          <w:p w14:paraId="6AA3DD91" w14:textId="580EB805" w:rsidR="00EE535A" w:rsidRPr="00DA2395" w:rsidRDefault="000F5BD4" w:rsidP="00BC7E8F">
            <w:pPr>
              <w:spacing w:after="0" w:line="0" w:lineRule="atLeast"/>
            </w:pPr>
            <w:r w:rsidRPr="000F5BD4">
              <w:t>Lecture, Discussion, Question and answer, Individual studies, Practice, Learning by discovery, examination, Demonstration, Learning by doing-experience,</w:t>
            </w:r>
          </w:p>
        </w:tc>
      </w:tr>
      <w:tr w:rsidR="00EE535A" w:rsidRPr="00DA2395" w14:paraId="403253C9" w14:textId="77777777" w:rsidTr="003F27E1">
        <w:tc>
          <w:tcPr>
            <w:tcW w:w="9062" w:type="dxa"/>
            <w:shd w:val="clear" w:color="auto" w:fill="DEEAF6" w:themeFill="accent1" w:themeFillTint="33"/>
          </w:tcPr>
          <w:p w14:paraId="36679E58" w14:textId="1AE0E0AE" w:rsidR="00EE535A" w:rsidRPr="00067FC5" w:rsidRDefault="000F5BD4" w:rsidP="00BC7E8F">
            <w:pPr>
              <w:spacing w:after="0" w:line="0" w:lineRule="atLeast"/>
            </w:pPr>
            <w:bookmarkStart w:id="0" w:name="bookmark=id.gjdgxs" w:colFirst="0" w:colLast="0"/>
            <w:bookmarkEnd w:id="0"/>
            <w:r>
              <w:t>Period</w:t>
            </w:r>
          </w:p>
        </w:tc>
      </w:tr>
      <w:tr w:rsidR="00EE535A" w:rsidRPr="00DA2395" w14:paraId="14E0ABE8" w14:textId="77777777" w:rsidTr="003F27E1">
        <w:tc>
          <w:tcPr>
            <w:tcW w:w="9062" w:type="dxa"/>
          </w:tcPr>
          <w:p w14:paraId="5AEDF9D0" w14:textId="77777777" w:rsidR="000F5BD4" w:rsidRDefault="000F5BD4" w:rsidP="000F5BD4">
            <w:pPr>
              <w:spacing w:after="0" w:line="0" w:lineRule="atLeast"/>
            </w:pPr>
            <w:r>
              <w:t>TIME MEASURING</w:t>
            </w:r>
          </w:p>
          <w:p w14:paraId="76959479" w14:textId="77777777" w:rsidR="000F5BD4" w:rsidRDefault="000F5BD4" w:rsidP="000F5BD4">
            <w:pPr>
              <w:spacing w:after="0" w:line="0" w:lineRule="atLeast"/>
            </w:pPr>
            <w:r>
              <w:t>Hours to Minutes Conversions</w:t>
            </w:r>
          </w:p>
          <w:p w14:paraId="636DE615" w14:textId="77777777" w:rsidR="000F5BD4" w:rsidRDefault="000F5BD4" w:rsidP="000F5BD4">
            <w:pPr>
              <w:spacing w:after="0" w:line="0" w:lineRule="atLeast"/>
            </w:pPr>
            <w:r>
              <w:t>Let's examine the conversions between hours and minutes.</w:t>
            </w:r>
          </w:p>
          <w:p w14:paraId="0A20A4D9" w14:textId="77777777" w:rsidR="000F5BD4" w:rsidRDefault="000F5BD4" w:rsidP="000F5BD4">
            <w:pPr>
              <w:spacing w:after="0" w:line="0" w:lineRule="atLeast"/>
            </w:pPr>
            <w:r>
              <w:t>1 h. = 60 min.</w:t>
            </w:r>
          </w:p>
          <w:p w14:paraId="2160DDEB" w14:textId="77777777" w:rsidR="000F5BD4" w:rsidRDefault="000F5BD4" w:rsidP="000F5BD4">
            <w:pPr>
              <w:spacing w:after="0" w:line="0" w:lineRule="atLeast"/>
            </w:pPr>
            <w:r>
              <w:t>When converting hours to minutes, the number is multiplied by 60.</w:t>
            </w:r>
          </w:p>
          <w:p w14:paraId="1C2E45FB" w14:textId="77777777" w:rsidR="000F5BD4" w:rsidRDefault="000F5BD4" w:rsidP="000F5BD4">
            <w:pPr>
              <w:spacing w:after="0" w:line="0" w:lineRule="atLeast"/>
            </w:pPr>
            <w:r>
              <w:t>Example:</w:t>
            </w:r>
          </w:p>
          <w:p w14:paraId="5ACAB200" w14:textId="363F7E35" w:rsidR="00E90FFD" w:rsidRPr="00E90FFD" w:rsidRDefault="000F5BD4" w:rsidP="000F5BD4">
            <w:pPr>
              <w:spacing w:after="0" w:line="0" w:lineRule="atLeast"/>
            </w:pPr>
            <w:r>
              <w:t>Let's find out how many hours and how many minutes in 150 minutes.</w:t>
            </w:r>
            <w:r w:rsidR="00E90FFD" w:rsidRPr="00E90FFD">
              <w:rPr>
                <w:noProof/>
              </w:rPr>
              <w:drawing>
                <wp:inline distT="0" distB="0" distL="0" distR="0" wp14:anchorId="57D27248" wp14:editId="3F770BF9">
                  <wp:extent cx="2345666" cy="615635"/>
                  <wp:effectExtent l="0" t="0" r="0" b="0"/>
                  <wp:docPr id="7" name="Resim 7" descr="Dakikayı Saate Dönüştü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akikayı Saate Dönüştür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36" cy="62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CB7B5" w14:textId="77777777" w:rsidR="000F5BD4" w:rsidRDefault="000F5BD4" w:rsidP="000F5BD4">
            <w:pPr>
              <w:spacing w:after="0" w:line="0" w:lineRule="atLeast"/>
            </w:pPr>
            <w:r>
              <w:t>150 min = 2 h. 30 min.</w:t>
            </w:r>
          </w:p>
          <w:p w14:paraId="65D76F96" w14:textId="335064C9" w:rsidR="00BE627B" w:rsidRPr="003F27E1" w:rsidRDefault="000F5BD4" w:rsidP="000F5BD4">
            <w:pPr>
              <w:spacing w:after="0" w:line="0" w:lineRule="atLeast"/>
            </w:pPr>
            <w:r>
              <w:t>The examples are multiplied and the lesson continues.</w:t>
            </w:r>
          </w:p>
        </w:tc>
      </w:tr>
      <w:tr w:rsidR="00EE535A" w:rsidRPr="00DA2395" w14:paraId="5C19CCB6" w14:textId="77777777" w:rsidTr="003F27E1">
        <w:tc>
          <w:tcPr>
            <w:tcW w:w="9062" w:type="dxa"/>
          </w:tcPr>
          <w:p w14:paraId="2508C27C" w14:textId="77777777" w:rsidR="00DA2395" w:rsidRPr="00DA2395" w:rsidRDefault="00DA2395" w:rsidP="00BC7E8F">
            <w:pPr>
              <w:spacing w:after="0" w:line="0" w:lineRule="atLeast"/>
            </w:pPr>
            <w:bookmarkStart w:id="1" w:name="bookmark=id.30j0zll" w:colFirst="0" w:colLast="0"/>
            <w:bookmarkStart w:id="2" w:name="bookmark=id.1fob9te" w:colFirst="0" w:colLast="0"/>
            <w:bookmarkEnd w:id="1"/>
            <w:bookmarkEnd w:id="2"/>
          </w:p>
        </w:tc>
      </w:tr>
    </w:tbl>
    <w:p w14:paraId="64CF4EC3" w14:textId="77777777" w:rsidR="006B6341" w:rsidRPr="00DA2395" w:rsidRDefault="006B6341" w:rsidP="00A43185">
      <w:pPr>
        <w:spacing w:after="0" w:line="0" w:lineRule="atLeast"/>
      </w:pPr>
      <w:bookmarkStart w:id="3" w:name="bookmark=id.3dy6vkm" w:colFirst="0" w:colLast="0"/>
      <w:bookmarkEnd w:id="3"/>
    </w:p>
    <w:sectPr w:rsidR="006B6341" w:rsidRPr="00DA2395" w:rsidSect="00F741F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D23"/>
    <w:multiLevelType w:val="multilevel"/>
    <w:tmpl w:val="5FBC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B4EBF"/>
    <w:multiLevelType w:val="hybridMultilevel"/>
    <w:tmpl w:val="985A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5A8"/>
    <w:multiLevelType w:val="multilevel"/>
    <w:tmpl w:val="0B0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42F3F"/>
    <w:multiLevelType w:val="multilevel"/>
    <w:tmpl w:val="6A36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5750"/>
    <w:multiLevelType w:val="multilevel"/>
    <w:tmpl w:val="B32A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53D7E"/>
    <w:multiLevelType w:val="multilevel"/>
    <w:tmpl w:val="C382CB0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EF0729"/>
    <w:multiLevelType w:val="multilevel"/>
    <w:tmpl w:val="CEE8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667F6"/>
    <w:multiLevelType w:val="multilevel"/>
    <w:tmpl w:val="3E80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95B2D"/>
    <w:multiLevelType w:val="multilevel"/>
    <w:tmpl w:val="3BD2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73D38"/>
    <w:multiLevelType w:val="multilevel"/>
    <w:tmpl w:val="BE64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33CA8"/>
    <w:multiLevelType w:val="multilevel"/>
    <w:tmpl w:val="6C72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01364"/>
    <w:multiLevelType w:val="multilevel"/>
    <w:tmpl w:val="4950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D1713"/>
    <w:multiLevelType w:val="hybridMultilevel"/>
    <w:tmpl w:val="AC26B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E13"/>
    <w:multiLevelType w:val="hybridMultilevel"/>
    <w:tmpl w:val="3502E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62279"/>
    <w:multiLevelType w:val="multilevel"/>
    <w:tmpl w:val="7338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77FE7"/>
    <w:multiLevelType w:val="multilevel"/>
    <w:tmpl w:val="1FD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25D69"/>
    <w:multiLevelType w:val="multilevel"/>
    <w:tmpl w:val="8D48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B34BD"/>
    <w:multiLevelType w:val="multilevel"/>
    <w:tmpl w:val="D8AA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C7FA4"/>
    <w:multiLevelType w:val="multilevel"/>
    <w:tmpl w:val="31D4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CA50C1"/>
    <w:multiLevelType w:val="multilevel"/>
    <w:tmpl w:val="A3BE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445926"/>
    <w:multiLevelType w:val="hybridMultilevel"/>
    <w:tmpl w:val="A7A86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C2F24"/>
    <w:multiLevelType w:val="multilevel"/>
    <w:tmpl w:val="74D0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F0436B"/>
    <w:multiLevelType w:val="multilevel"/>
    <w:tmpl w:val="5910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22498">
    <w:abstractNumId w:val="5"/>
  </w:num>
  <w:num w:numId="2" w16cid:durableId="633565977">
    <w:abstractNumId w:val="1"/>
  </w:num>
  <w:num w:numId="3" w16cid:durableId="1908493072">
    <w:abstractNumId w:val="12"/>
  </w:num>
  <w:num w:numId="4" w16cid:durableId="1522433078">
    <w:abstractNumId w:val="13"/>
  </w:num>
  <w:num w:numId="5" w16cid:durableId="1852914367">
    <w:abstractNumId w:val="20"/>
  </w:num>
  <w:num w:numId="6" w16cid:durableId="1902523938">
    <w:abstractNumId w:val="19"/>
  </w:num>
  <w:num w:numId="7" w16cid:durableId="705565640">
    <w:abstractNumId w:val="10"/>
  </w:num>
  <w:num w:numId="8" w16cid:durableId="1305886214">
    <w:abstractNumId w:val="22"/>
  </w:num>
  <w:num w:numId="9" w16cid:durableId="2076470087">
    <w:abstractNumId w:val="9"/>
  </w:num>
  <w:num w:numId="10" w16cid:durableId="1690060529">
    <w:abstractNumId w:val="21"/>
  </w:num>
  <w:num w:numId="11" w16cid:durableId="903685191">
    <w:abstractNumId w:val="0"/>
  </w:num>
  <w:num w:numId="12" w16cid:durableId="1987510847">
    <w:abstractNumId w:val="8"/>
  </w:num>
  <w:num w:numId="13" w16cid:durableId="867990407">
    <w:abstractNumId w:val="4"/>
  </w:num>
  <w:num w:numId="14" w16cid:durableId="934022119">
    <w:abstractNumId w:val="16"/>
  </w:num>
  <w:num w:numId="15" w16cid:durableId="893589404">
    <w:abstractNumId w:val="3"/>
  </w:num>
  <w:num w:numId="16" w16cid:durableId="2127430318">
    <w:abstractNumId w:val="15"/>
  </w:num>
  <w:num w:numId="17" w16cid:durableId="1153912580">
    <w:abstractNumId w:val="17"/>
  </w:num>
  <w:num w:numId="18" w16cid:durableId="39864741">
    <w:abstractNumId w:val="7"/>
  </w:num>
  <w:num w:numId="19" w16cid:durableId="168836417">
    <w:abstractNumId w:val="14"/>
  </w:num>
  <w:num w:numId="20" w16cid:durableId="315108645">
    <w:abstractNumId w:val="6"/>
  </w:num>
  <w:num w:numId="21" w16cid:durableId="1334182804">
    <w:abstractNumId w:val="18"/>
  </w:num>
  <w:num w:numId="22" w16cid:durableId="1803646749">
    <w:abstractNumId w:val="11"/>
  </w:num>
  <w:num w:numId="23" w16cid:durableId="209002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5A"/>
    <w:rsid w:val="000029B0"/>
    <w:rsid w:val="0000541E"/>
    <w:rsid w:val="0004078E"/>
    <w:rsid w:val="00067FC5"/>
    <w:rsid w:val="000F5BD4"/>
    <w:rsid w:val="00172A7F"/>
    <w:rsid w:val="001C29CA"/>
    <w:rsid w:val="001C63E1"/>
    <w:rsid w:val="001F72F1"/>
    <w:rsid w:val="00237636"/>
    <w:rsid w:val="00241BF6"/>
    <w:rsid w:val="00242D6C"/>
    <w:rsid w:val="00296831"/>
    <w:rsid w:val="002E13B7"/>
    <w:rsid w:val="003115D2"/>
    <w:rsid w:val="003F27E1"/>
    <w:rsid w:val="004143F2"/>
    <w:rsid w:val="00426269"/>
    <w:rsid w:val="00482A31"/>
    <w:rsid w:val="004873FD"/>
    <w:rsid w:val="004C1DEC"/>
    <w:rsid w:val="004F3B4D"/>
    <w:rsid w:val="00624C09"/>
    <w:rsid w:val="00652352"/>
    <w:rsid w:val="00671650"/>
    <w:rsid w:val="006B6341"/>
    <w:rsid w:val="008102F2"/>
    <w:rsid w:val="008512A0"/>
    <w:rsid w:val="008932AD"/>
    <w:rsid w:val="008D5CC0"/>
    <w:rsid w:val="008F0E69"/>
    <w:rsid w:val="009135C1"/>
    <w:rsid w:val="009C0787"/>
    <w:rsid w:val="009D4251"/>
    <w:rsid w:val="00A43185"/>
    <w:rsid w:val="00A4472D"/>
    <w:rsid w:val="00A65B6F"/>
    <w:rsid w:val="00A70494"/>
    <w:rsid w:val="00A750BE"/>
    <w:rsid w:val="00A90A30"/>
    <w:rsid w:val="00B04589"/>
    <w:rsid w:val="00BA76C5"/>
    <w:rsid w:val="00BC7E8F"/>
    <w:rsid w:val="00BE627B"/>
    <w:rsid w:val="00C11A8F"/>
    <w:rsid w:val="00C2797E"/>
    <w:rsid w:val="00CA2369"/>
    <w:rsid w:val="00CA7FCE"/>
    <w:rsid w:val="00D06360"/>
    <w:rsid w:val="00D30B26"/>
    <w:rsid w:val="00DA2395"/>
    <w:rsid w:val="00E04053"/>
    <w:rsid w:val="00E236E5"/>
    <w:rsid w:val="00E26EBB"/>
    <w:rsid w:val="00E316FA"/>
    <w:rsid w:val="00E45FB6"/>
    <w:rsid w:val="00E76369"/>
    <w:rsid w:val="00E90FFD"/>
    <w:rsid w:val="00EA45A7"/>
    <w:rsid w:val="00EE535A"/>
    <w:rsid w:val="00F129B3"/>
    <w:rsid w:val="00F40536"/>
    <w:rsid w:val="00F64F60"/>
    <w:rsid w:val="00F67E78"/>
    <w:rsid w:val="00F741FA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51FB"/>
  <w15:chartTrackingRefBased/>
  <w15:docId w15:val="{72066799-7069-4E31-94B4-A45140E0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5A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750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DA2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C07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054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qFormat/>
    <w:rsid w:val="00EE535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E535A"/>
    <w:pPr>
      <w:ind w:left="720"/>
      <w:contextualSpacing/>
    </w:pPr>
  </w:style>
  <w:style w:type="table" w:styleId="TabloKlavuzu">
    <w:name w:val="Table Grid"/>
    <w:basedOn w:val="NormalTablo"/>
    <w:uiPriority w:val="59"/>
    <w:rsid w:val="00EE535A"/>
    <w:pPr>
      <w:spacing w:after="0" w:line="240" w:lineRule="auto"/>
    </w:pPr>
    <w:rPr>
      <w:rFonts w:ascii="Calibri" w:eastAsia="Calibri" w:hAnsi="Calibri" w:cs="Calibri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EE535A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KlavuzuTablo4-Vurgu11">
    <w:name w:val="Kılavuzu Tablo 4 - Vurgu 11"/>
    <w:basedOn w:val="NormalTablo"/>
    <w:uiPriority w:val="49"/>
    <w:qFormat/>
    <w:rsid w:val="00EE535A"/>
    <w:pPr>
      <w:spacing w:after="0" w:line="240" w:lineRule="auto"/>
    </w:pPr>
    <w:rPr>
      <w:rFonts w:ascii="Calibri" w:eastAsia="Calibri" w:hAnsi="Calibri" w:cs="Calibri"/>
      <w:lang w:eastAsia="tr-T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F0E69"/>
    <w:pPr>
      <w:widowControl w:val="0"/>
      <w:autoSpaceDE w:val="0"/>
      <w:autoSpaceDN w:val="0"/>
      <w:spacing w:after="0" w:line="240" w:lineRule="auto"/>
      <w:ind w:left="55"/>
    </w:pPr>
    <w:rPr>
      <w:rFonts w:ascii="DejaVu Sans" w:eastAsia="DejaVu Sans" w:hAnsi="DejaVu Sans" w:cs="DejaVu Sans"/>
      <w:lang w:val="en-US" w:eastAsia="en-US"/>
    </w:rPr>
  </w:style>
  <w:style w:type="paragraph" w:styleId="AralkYok">
    <w:name w:val="No Spacing"/>
    <w:uiPriority w:val="1"/>
    <w:qFormat/>
    <w:rsid w:val="008F0E69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DA239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D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A239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750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has-inline-color">
    <w:name w:val="has-inline-color"/>
    <w:basedOn w:val="VarsaylanParagrafYazTipi"/>
    <w:rsid w:val="00A750BE"/>
  </w:style>
  <w:style w:type="paragraph" w:customStyle="1" w:styleId="has-text-align-center">
    <w:name w:val="has-text-align-center"/>
    <w:basedOn w:val="Normal"/>
    <w:rsid w:val="00A7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C0787"/>
    <w:rPr>
      <w:rFonts w:asciiTheme="majorHAnsi" w:eastAsiaTheme="majorEastAsia" w:hAnsiTheme="majorHAnsi" w:cstheme="majorBidi"/>
      <w:i/>
      <w:iCs/>
      <w:color w:val="2E74B5" w:themeColor="accent1" w:themeShade="BF"/>
      <w:lang w:eastAsia="tr-TR"/>
    </w:rPr>
  </w:style>
  <w:style w:type="character" w:styleId="Vurgu">
    <w:name w:val="Emphasis"/>
    <w:basedOn w:val="VarsaylanParagrafYazTipi"/>
    <w:uiPriority w:val="20"/>
    <w:qFormat/>
    <w:rsid w:val="009C0787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0541E"/>
    <w:rPr>
      <w:rFonts w:asciiTheme="majorHAnsi" w:eastAsiaTheme="majorEastAsia" w:hAnsiTheme="majorHAnsi" w:cstheme="majorBidi"/>
      <w:color w:val="2E74B5" w:themeColor="accent1" w:themeShade="BF"/>
      <w:lang w:eastAsia="tr-TR"/>
    </w:rPr>
  </w:style>
  <w:style w:type="paragraph" w:customStyle="1" w:styleId="has-text-align-left">
    <w:name w:val="has-text-align-left"/>
    <w:basedOn w:val="Normal"/>
    <w:rsid w:val="0023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deo-label">
    <w:name w:val="video-label"/>
    <w:basedOn w:val="VarsaylanParagrafYazTipi"/>
    <w:rsid w:val="00B04589"/>
  </w:style>
  <w:style w:type="character" w:customStyle="1" w:styleId="branding">
    <w:name w:val="branding"/>
    <w:basedOn w:val="VarsaylanParagrafYazTipi"/>
    <w:rsid w:val="00B04589"/>
  </w:style>
  <w:style w:type="character" w:customStyle="1" w:styleId="trcadcwrapper">
    <w:name w:val="trc_adc_wrapper"/>
    <w:basedOn w:val="VarsaylanParagrafYazTipi"/>
    <w:rsid w:val="00B04589"/>
  </w:style>
  <w:style w:type="character" w:customStyle="1" w:styleId="trclogosvalign">
    <w:name w:val="trc_logos_v_align"/>
    <w:basedOn w:val="VarsaylanParagrafYazTipi"/>
    <w:rsid w:val="00B04589"/>
  </w:style>
  <w:style w:type="character" w:customStyle="1" w:styleId="mn">
    <w:name w:val="mn"/>
    <w:basedOn w:val="VarsaylanParagrafYazTipi"/>
    <w:rsid w:val="003115D2"/>
  </w:style>
  <w:style w:type="character" w:customStyle="1" w:styleId="mo">
    <w:name w:val="mo"/>
    <w:basedOn w:val="VarsaylanParagrafYazTipi"/>
    <w:rsid w:val="0024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5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0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004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375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69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4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26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487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268469031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871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6997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2340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85179665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7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706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16808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4333-4A66-4BD9-A797-21335E99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Celayir</dc:creator>
  <cp:keywords/>
  <dc:description/>
  <cp:lastModifiedBy>BARBAROS TURMUS</cp:lastModifiedBy>
  <cp:revision>3</cp:revision>
  <dcterms:created xsi:type="dcterms:W3CDTF">2023-05-31T19:07:00Z</dcterms:created>
  <dcterms:modified xsi:type="dcterms:W3CDTF">2023-06-01T06:44:00Z</dcterms:modified>
</cp:coreProperties>
</file>